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Arial" w:cs="Arial" w:eastAsia="Arial" w:hAnsi="Arial"/>
          <w:b w:val="1"/>
          <w:color w:val="3d47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3d474d"/>
          <w:sz w:val="23"/>
          <w:szCs w:val="23"/>
          <w:rtl w:val="0"/>
        </w:rPr>
        <w:t xml:space="preserve">Как установить драйвер.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Зайдите в меню </w:t>
      </w:r>
      <w:r w:rsidDel="00000000" w:rsidR="00000000" w:rsidRPr="00000000">
        <w:rPr>
          <w:b w:val="1"/>
          <w:rtl w:val="0"/>
        </w:rPr>
        <w:t xml:space="preserve">«Диспетчер устройств»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/>
        <w:drawing>
          <wp:inline distB="0" distT="0" distL="0" distR="0">
            <wp:extent cx="5193366" cy="3740556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3366" cy="37405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 Нажмите правой клавишей мыши на </w:t>
      </w:r>
      <w:r w:rsidDel="00000000" w:rsidR="00000000" w:rsidRPr="00000000">
        <w:rPr>
          <w:b w:val="1"/>
          <w:rtl w:val="0"/>
        </w:rPr>
        <w:t xml:space="preserve">«Неизвестное устройство»</w:t>
      </w:r>
      <w:r w:rsidDel="00000000" w:rsidR="00000000" w:rsidRPr="00000000">
        <w:rPr>
          <w:rtl w:val="0"/>
        </w:rPr>
        <w:t xml:space="preserve">, выберите «</w:t>
      </w:r>
      <w:r w:rsidDel="00000000" w:rsidR="00000000" w:rsidRPr="00000000">
        <w:rPr>
          <w:b w:val="1"/>
          <w:rtl w:val="0"/>
        </w:rPr>
        <w:t xml:space="preserve">обновить драйвер»</w:t>
      </w:r>
      <w:r w:rsidDel="00000000" w:rsidR="00000000" w:rsidRPr="00000000">
        <w:rPr>
          <w:rtl w:val="0"/>
        </w:rPr>
        <w:t xml:space="preserve">, далее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«</w:t>
      </w:r>
      <w:r w:rsidDel="00000000" w:rsidR="00000000" w:rsidRPr="00000000">
        <w:rPr>
          <w:b w:val="1"/>
          <w:rtl w:val="0"/>
        </w:rPr>
        <w:t xml:space="preserve">Найти драйвер на компьютере»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Укажите путь к папке, где лежит файл USB: C:\Program Files\LIRA\DP-2000\UsbDriver, нажмите кнопку </w:t>
      </w:r>
      <w:r w:rsidDel="00000000" w:rsidR="00000000" w:rsidRPr="00000000">
        <w:rPr>
          <w:b w:val="1"/>
          <w:rtl w:val="0"/>
        </w:rPr>
        <w:t xml:space="preserve">«Далее»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5487074" cy="3671148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7074" cy="36711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В «</w:t>
      </w:r>
      <w:r w:rsidDel="00000000" w:rsidR="00000000" w:rsidRPr="00000000">
        <w:rPr>
          <w:b w:val="1"/>
          <w:rtl w:val="0"/>
        </w:rPr>
        <w:t xml:space="preserve">Диспетчере устройств»</w:t>
      </w:r>
      <w:r w:rsidDel="00000000" w:rsidR="00000000" w:rsidRPr="00000000">
        <w:rPr>
          <w:rtl w:val="0"/>
        </w:rPr>
        <w:t xml:space="preserve"> появится девайс. Это означает что устройство подключено и готово к работе.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0" distT="0" distL="0" distR="0">
            <wp:extent cx="5826742" cy="4166852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6742" cy="41668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D26D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 w:val="1"/>
    <w:rsid w:val="00B6190C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477JTOG9oQW8tjr5ACHhNz38zw==">CgMxLjAyCGguZ2pkZ3hzOAByITFaR3otdzVfclVrZFlxeUdLVHY2Tkw2NEx0am9PVHBlWA==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2022-12-15T07:34:00Z</dcterms:created>
  <dc:creator>Федяев Николай</dc:creator>
</cp:coreProperties>
</file>